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41C9" w14:textId="77777777" w:rsidR="005D6FDE" w:rsidRPr="00EC74E2" w:rsidRDefault="005D6FDE" w:rsidP="00DF247B">
      <w:pPr>
        <w:widowControl w:val="0"/>
        <w:autoSpaceDE w:val="0"/>
        <w:autoSpaceDN w:val="0"/>
        <w:adjustRightInd w:val="0"/>
        <w:jc w:val="center"/>
        <w:rPr>
          <w:rFonts w:asciiTheme="majorHAnsi" w:hAnsiTheme="majorHAnsi" w:cs="FreightSansProMedium-Regular"/>
          <w:b/>
          <w:color w:val="1D1D1D"/>
          <w:sz w:val="32"/>
          <w:szCs w:val="32"/>
        </w:rPr>
      </w:pPr>
      <w:bookmarkStart w:id="0" w:name="_GoBack"/>
      <w:bookmarkEnd w:id="0"/>
      <w:r w:rsidRPr="00EC74E2">
        <w:rPr>
          <w:rFonts w:asciiTheme="majorHAnsi" w:hAnsiTheme="majorHAnsi" w:cs="FreightSansProMedium-Regular"/>
          <w:b/>
          <w:color w:val="1D1D1D"/>
          <w:sz w:val="32"/>
          <w:szCs w:val="32"/>
        </w:rPr>
        <w:t>STRATEGIES FOR READING NON-FICTION TEXTS</w:t>
      </w:r>
    </w:p>
    <w:p w14:paraId="67399E8C" w14:textId="77777777" w:rsidR="00436D8D" w:rsidRPr="005D6FDE" w:rsidRDefault="00436D8D" w:rsidP="005D6FDE">
      <w:pPr>
        <w:widowControl w:val="0"/>
        <w:autoSpaceDE w:val="0"/>
        <w:autoSpaceDN w:val="0"/>
        <w:adjustRightInd w:val="0"/>
        <w:rPr>
          <w:rFonts w:asciiTheme="majorHAnsi" w:hAnsiTheme="majorHAnsi" w:cs="FreightSansProMedium-Regular"/>
          <w:b/>
          <w:color w:val="1D1D1D"/>
          <w:sz w:val="28"/>
          <w:szCs w:val="28"/>
        </w:rPr>
      </w:pPr>
    </w:p>
    <w:p w14:paraId="28845B98" w14:textId="77777777" w:rsidR="005D6FDE" w:rsidRPr="005D6FDE" w:rsidRDefault="005D6FDE" w:rsidP="005D6FDE">
      <w:pPr>
        <w:widowControl w:val="0"/>
        <w:autoSpaceDE w:val="0"/>
        <w:autoSpaceDN w:val="0"/>
        <w:adjustRightInd w:val="0"/>
        <w:rPr>
          <w:rFonts w:asciiTheme="majorHAnsi" w:hAnsiTheme="majorHAnsi" w:cs="FreightSansProMedium-Regular"/>
          <w:b/>
          <w:color w:val="1D1D1D"/>
        </w:rPr>
      </w:pPr>
      <w:r>
        <w:rPr>
          <w:rFonts w:asciiTheme="majorHAnsi" w:hAnsiTheme="majorHAnsi" w:cs="FreightSansProMedium-Regular"/>
          <w:color w:val="1D1D1D"/>
        </w:rPr>
        <w:t xml:space="preserve">Each of these lessons addresses at least one Literacy Standard and can be used across content areas.  The lessons are designed for use with a </w:t>
      </w:r>
      <w:r w:rsidRPr="005D6FDE">
        <w:rPr>
          <w:rFonts w:asciiTheme="majorHAnsi" w:hAnsiTheme="majorHAnsi" w:cs="FreightSansProMedium-Regular"/>
          <w:b/>
          <w:color w:val="1D1D1D"/>
        </w:rPr>
        <w:t>current event connected to the content standards.</w:t>
      </w:r>
    </w:p>
    <w:p w14:paraId="78BA9DEC" w14:textId="77777777" w:rsidR="005D6FDE" w:rsidRPr="005D6FDE" w:rsidRDefault="005D6FDE" w:rsidP="005D6FDE">
      <w:pPr>
        <w:widowControl w:val="0"/>
        <w:autoSpaceDE w:val="0"/>
        <w:autoSpaceDN w:val="0"/>
        <w:adjustRightInd w:val="0"/>
        <w:rPr>
          <w:rFonts w:asciiTheme="majorHAnsi" w:hAnsiTheme="majorHAnsi" w:cs="FreightSansProMedium-Regular"/>
          <w:color w:val="1D1D1D"/>
        </w:rPr>
      </w:pPr>
    </w:p>
    <w:p w14:paraId="2A49606B" w14:textId="05593CE6" w:rsidR="00436D8D" w:rsidRPr="00EC74E2" w:rsidRDefault="00DF247B" w:rsidP="00910693">
      <w:pPr>
        <w:widowControl w:val="0"/>
        <w:autoSpaceDE w:val="0"/>
        <w:autoSpaceDN w:val="0"/>
        <w:adjustRightInd w:val="0"/>
        <w:rPr>
          <w:rFonts w:asciiTheme="majorHAnsi" w:hAnsiTheme="majorHAnsi" w:cs="FreightSansProMedium-Regular"/>
          <w:b/>
          <w:color w:val="1D1D1D"/>
          <w:sz w:val="28"/>
          <w:szCs w:val="28"/>
        </w:rPr>
      </w:pPr>
      <w:r>
        <w:rPr>
          <w:rFonts w:asciiTheme="majorHAnsi" w:hAnsiTheme="majorHAnsi" w:cs="FreightSansProMedium-Regular"/>
          <w:b/>
          <w:color w:val="1D1D1D"/>
          <w:sz w:val="28"/>
          <w:szCs w:val="28"/>
        </w:rPr>
        <w:t xml:space="preserve">1.  </w:t>
      </w:r>
      <w:r w:rsidR="005D6FDE" w:rsidRPr="00EC74E2">
        <w:rPr>
          <w:rFonts w:asciiTheme="majorHAnsi" w:hAnsiTheme="majorHAnsi" w:cs="FreightSansProMedium-Regular"/>
          <w:b/>
          <w:color w:val="1D1D1D"/>
          <w:sz w:val="28"/>
          <w:szCs w:val="28"/>
        </w:rPr>
        <w:t xml:space="preserve">ACTIVE READING BEHAVIORS – </w:t>
      </w:r>
    </w:p>
    <w:p w14:paraId="5C04C21C" w14:textId="77777777" w:rsidR="00A27FAD" w:rsidRPr="001B20BC" w:rsidRDefault="00A27FAD" w:rsidP="00A27FAD">
      <w:pPr>
        <w:widowControl w:val="0"/>
        <w:autoSpaceDE w:val="0"/>
        <w:autoSpaceDN w:val="0"/>
        <w:adjustRightInd w:val="0"/>
        <w:rPr>
          <w:rFonts w:asciiTheme="majorHAnsi" w:hAnsiTheme="majorHAnsi" w:cs="FreightSansProMedium-Regular"/>
          <w:i/>
          <w:color w:val="1D1D1D"/>
          <w:sz w:val="22"/>
          <w:szCs w:val="22"/>
        </w:rPr>
      </w:pPr>
      <w:r w:rsidRPr="001B20BC">
        <w:rPr>
          <w:rFonts w:asciiTheme="majorHAnsi" w:hAnsiTheme="majorHAnsi" w:cs="FreightSansProMedium-Regular"/>
          <w:i/>
          <w:color w:val="1D1D1D"/>
          <w:sz w:val="22"/>
          <w:szCs w:val="22"/>
        </w:rPr>
        <w:t>Literacy Standard #10:  Read and comprehend grade level texts independently and proficiently.</w:t>
      </w:r>
    </w:p>
    <w:p w14:paraId="3D9792D3" w14:textId="77777777" w:rsidR="00A27FAD" w:rsidRDefault="00A27FAD" w:rsidP="00910693">
      <w:pPr>
        <w:widowControl w:val="0"/>
        <w:autoSpaceDE w:val="0"/>
        <w:autoSpaceDN w:val="0"/>
        <w:adjustRightInd w:val="0"/>
        <w:rPr>
          <w:rFonts w:asciiTheme="majorHAnsi" w:hAnsiTheme="majorHAnsi" w:cs="FreightSansProMedium-Regular"/>
          <w:b/>
          <w:color w:val="1D1D1D"/>
        </w:rPr>
      </w:pPr>
    </w:p>
    <w:p w14:paraId="7AE87CA5" w14:textId="77777777" w:rsidR="00910693" w:rsidRDefault="005D6FDE" w:rsidP="00910693">
      <w:pPr>
        <w:widowControl w:val="0"/>
        <w:autoSpaceDE w:val="0"/>
        <w:autoSpaceDN w:val="0"/>
        <w:adjustRightInd w:val="0"/>
        <w:rPr>
          <w:rFonts w:asciiTheme="majorHAnsi" w:hAnsiTheme="majorHAnsi" w:cs="FreightSansProMedium-Regular"/>
          <w:color w:val="1D1D1D"/>
        </w:rPr>
      </w:pPr>
      <w:r>
        <w:rPr>
          <w:rFonts w:asciiTheme="majorHAnsi" w:hAnsiTheme="majorHAnsi" w:cs="FreightSansProMedium-Regular"/>
          <w:color w:val="1D1D1D"/>
        </w:rPr>
        <w:t xml:space="preserve">This activity is designed to focus students and enable them to pay more attention while reading.  When the reading is finished, their comments will also serve as effective small group conversation starters.  </w:t>
      </w:r>
      <w:r w:rsidR="00910693" w:rsidRPr="00910693">
        <w:rPr>
          <w:rFonts w:asciiTheme="majorHAnsi" w:hAnsiTheme="majorHAnsi" w:cs="FreightSansProMedium-Regular"/>
          <w:color w:val="1D1D1D"/>
        </w:rPr>
        <w:t>This handout introduces four types of active reading comments to students, includes sample language for making a good active reading comment, and includes a rubric so that students can self-score their active reading comments.</w:t>
      </w:r>
    </w:p>
    <w:p w14:paraId="4402B788" w14:textId="77777777" w:rsidR="00910693" w:rsidRDefault="00910693" w:rsidP="00910693">
      <w:pPr>
        <w:widowControl w:val="0"/>
        <w:autoSpaceDE w:val="0"/>
        <w:autoSpaceDN w:val="0"/>
        <w:adjustRightInd w:val="0"/>
        <w:rPr>
          <w:rFonts w:asciiTheme="majorHAnsi" w:hAnsiTheme="majorHAnsi" w:cs="FreightSansProMedium-Regular"/>
          <w:color w:val="1D1D1D"/>
        </w:rPr>
      </w:pPr>
    </w:p>
    <w:p w14:paraId="3747C455" w14:textId="77777777" w:rsidR="00910693" w:rsidRDefault="00910693" w:rsidP="00910693">
      <w:pPr>
        <w:widowControl w:val="0"/>
        <w:autoSpaceDE w:val="0"/>
        <w:autoSpaceDN w:val="0"/>
        <w:adjustRightInd w:val="0"/>
        <w:rPr>
          <w:rFonts w:asciiTheme="majorHAnsi" w:hAnsiTheme="majorHAnsi" w:cs="FreightSansProMedium-Regular"/>
          <w:color w:val="1D1D1D"/>
        </w:rPr>
      </w:pPr>
      <w:r w:rsidRPr="00910693">
        <w:rPr>
          <w:rFonts w:asciiTheme="majorHAnsi" w:hAnsiTheme="majorHAnsi" w:cs="FreightSansProMedium-Regular"/>
          <w:b/>
          <w:bCs/>
          <w:i/>
          <w:iCs/>
          <w:color w:val="1D1D1D"/>
        </w:rPr>
        <w:t>The key point to get across in this lesson is that readers are ALWAYS thinking while reading.</w:t>
      </w:r>
      <w:r w:rsidR="00436D8D">
        <w:rPr>
          <w:rFonts w:asciiTheme="majorHAnsi" w:hAnsiTheme="majorHAnsi" w:cs="FreightSansProMedium-Regular"/>
          <w:b/>
          <w:bCs/>
          <w:i/>
          <w:iCs/>
          <w:color w:val="1D1D1D"/>
        </w:rPr>
        <w:t xml:space="preserve">  </w:t>
      </w:r>
      <w:r w:rsidRPr="00910693">
        <w:rPr>
          <w:rFonts w:asciiTheme="majorHAnsi" w:hAnsiTheme="majorHAnsi" w:cs="FreightSansProMedium-Regular"/>
          <w:color w:val="1D1D1D"/>
        </w:rPr>
        <w:t xml:space="preserve">The comment types in this lesson </w:t>
      </w:r>
      <w:r w:rsidR="00436D8D">
        <w:rPr>
          <w:rFonts w:asciiTheme="majorHAnsi" w:hAnsiTheme="majorHAnsi" w:cs="FreightSansProMedium-Regular"/>
          <w:color w:val="1D1D1D"/>
        </w:rPr>
        <w:t>focus on what</w:t>
      </w:r>
      <w:r w:rsidRPr="00910693">
        <w:rPr>
          <w:rFonts w:asciiTheme="majorHAnsi" w:hAnsiTheme="majorHAnsi" w:cs="FreightSansProMedium-Regular"/>
          <w:color w:val="1D1D1D"/>
        </w:rPr>
        <w:t xml:space="preserve"> good readers are thinking about</w:t>
      </w:r>
      <w:r w:rsidR="00436D8D">
        <w:rPr>
          <w:rFonts w:asciiTheme="majorHAnsi" w:hAnsiTheme="majorHAnsi" w:cs="FreightSansProMedium-Regular"/>
          <w:color w:val="1D1D1D"/>
        </w:rPr>
        <w:t xml:space="preserve"> as they read.  Introducing and practicing the</w:t>
      </w:r>
      <w:r w:rsidRPr="00910693">
        <w:rPr>
          <w:rFonts w:asciiTheme="majorHAnsi" w:hAnsiTheme="majorHAnsi" w:cs="FreightSansProMedium-Regular"/>
          <w:color w:val="1D1D1D"/>
        </w:rPr>
        <w:t xml:space="preserve">se patterns of thinking will make </w:t>
      </w:r>
      <w:r w:rsidR="00436D8D">
        <w:rPr>
          <w:rFonts w:asciiTheme="majorHAnsi" w:hAnsiTheme="majorHAnsi" w:cs="FreightSansProMedium-Regular"/>
          <w:color w:val="1D1D1D"/>
        </w:rPr>
        <w:t>students</w:t>
      </w:r>
      <w:r w:rsidRPr="00910693">
        <w:rPr>
          <w:rFonts w:asciiTheme="majorHAnsi" w:hAnsiTheme="majorHAnsi" w:cs="FreightSansProMedium-Regular"/>
          <w:color w:val="1D1D1D"/>
        </w:rPr>
        <w:t xml:space="preserve"> more efficient readers of nonfiction text.</w:t>
      </w:r>
    </w:p>
    <w:p w14:paraId="5743C83F" w14:textId="77777777" w:rsidR="00436D8D" w:rsidRDefault="00436D8D" w:rsidP="00910693">
      <w:pPr>
        <w:widowControl w:val="0"/>
        <w:autoSpaceDE w:val="0"/>
        <w:autoSpaceDN w:val="0"/>
        <w:adjustRightInd w:val="0"/>
        <w:rPr>
          <w:rFonts w:asciiTheme="majorHAnsi" w:hAnsiTheme="majorHAnsi" w:cs="FreightSansProMedium-Regular"/>
          <w:color w:val="1D1D1D"/>
        </w:rPr>
      </w:pPr>
    </w:p>
    <w:p w14:paraId="5E65EAC8" w14:textId="77777777" w:rsidR="00C42FCA" w:rsidRDefault="00C42FCA" w:rsidP="005D6FDE">
      <w:pPr>
        <w:widowControl w:val="0"/>
        <w:autoSpaceDE w:val="0"/>
        <w:autoSpaceDN w:val="0"/>
        <w:adjustRightInd w:val="0"/>
        <w:rPr>
          <w:rFonts w:asciiTheme="majorHAnsi" w:hAnsiTheme="majorHAnsi" w:cs="FreightSansProMedium-Regular"/>
          <w:b/>
          <w:i/>
          <w:color w:val="1D1D1D"/>
        </w:rPr>
      </w:pPr>
    </w:p>
    <w:p w14:paraId="06ECE8F4" w14:textId="77777777" w:rsidR="00C42FCA" w:rsidRDefault="00C42FCA" w:rsidP="005D6FDE">
      <w:pPr>
        <w:widowControl w:val="0"/>
        <w:autoSpaceDE w:val="0"/>
        <w:autoSpaceDN w:val="0"/>
        <w:adjustRightInd w:val="0"/>
        <w:rPr>
          <w:rFonts w:asciiTheme="majorHAnsi" w:hAnsiTheme="majorHAnsi" w:cs="FreightSansProMedium-Regular"/>
          <w:b/>
          <w:i/>
          <w:color w:val="1D1D1D"/>
        </w:rPr>
      </w:pPr>
    </w:p>
    <w:p w14:paraId="49B19A81" w14:textId="77777777" w:rsidR="00C42FCA" w:rsidRDefault="00C42FCA" w:rsidP="005D6FDE">
      <w:pPr>
        <w:widowControl w:val="0"/>
        <w:autoSpaceDE w:val="0"/>
        <w:autoSpaceDN w:val="0"/>
        <w:adjustRightInd w:val="0"/>
        <w:rPr>
          <w:rFonts w:asciiTheme="majorHAnsi" w:hAnsiTheme="majorHAnsi" w:cs="FreightSansProMedium-Regular"/>
          <w:b/>
          <w:i/>
          <w:color w:val="1D1D1D"/>
        </w:rPr>
      </w:pPr>
    </w:p>
    <w:p w14:paraId="3D8113BD" w14:textId="4B81FD2D" w:rsidR="00E51CB4" w:rsidRPr="00EC74E2" w:rsidRDefault="00DF247B" w:rsidP="00E51CB4">
      <w:pPr>
        <w:widowControl w:val="0"/>
        <w:autoSpaceDE w:val="0"/>
        <w:autoSpaceDN w:val="0"/>
        <w:adjustRightInd w:val="0"/>
        <w:rPr>
          <w:rFonts w:asciiTheme="majorHAnsi" w:hAnsiTheme="majorHAnsi" w:cs="FreightSansProMedium-Regular"/>
          <w:b/>
          <w:bCs/>
          <w:iCs/>
          <w:color w:val="1D1D1D"/>
          <w:sz w:val="28"/>
          <w:szCs w:val="28"/>
        </w:rPr>
      </w:pPr>
      <w:r>
        <w:rPr>
          <w:rFonts w:asciiTheme="majorHAnsi" w:hAnsiTheme="majorHAnsi" w:cs="FreightSansProMedium-Regular"/>
          <w:b/>
          <w:bCs/>
          <w:iCs/>
          <w:color w:val="1D1D1D"/>
          <w:sz w:val="28"/>
          <w:szCs w:val="28"/>
        </w:rPr>
        <w:t xml:space="preserve">2.  </w:t>
      </w:r>
      <w:r w:rsidR="00E51CB4" w:rsidRPr="00EC74E2">
        <w:rPr>
          <w:rFonts w:asciiTheme="majorHAnsi" w:hAnsiTheme="majorHAnsi" w:cs="FreightSansProMedium-Regular"/>
          <w:b/>
          <w:bCs/>
          <w:iCs/>
          <w:color w:val="1D1D1D"/>
          <w:sz w:val="28"/>
          <w:szCs w:val="28"/>
        </w:rPr>
        <w:t>USING STATISTICS, STAR STATEMENTS</w:t>
      </w:r>
      <w:r w:rsidR="00EC74E2" w:rsidRPr="00EC74E2">
        <w:rPr>
          <w:rFonts w:asciiTheme="majorHAnsi" w:hAnsiTheme="majorHAnsi" w:cs="FreightSansProMedium-Regular"/>
          <w:b/>
          <w:bCs/>
          <w:iCs/>
          <w:color w:val="1D1D1D"/>
          <w:sz w:val="28"/>
          <w:szCs w:val="28"/>
        </w:rPr>
        <w:t>,</w:t>
      </w:r>
      <w:r w:rsidR="00E51CB4" w:rsidRPr="00EC74E2">
        <w:rPr>
          <w:rFonts w:asciiTheme="majorHAnsi" w:hAnsiTheme="majorHAnsi" w:cs="FreightSansProMedium-Regular"/>
          <w:b/>
          <w:bCs/>
          <w:iCs/>
          <w:color w:val="1D1D1D"/>
          <w:sz w:val="28"/>
          <w:szCs w:val="28"/>
        </w:rPr>
        <w:t xml:space="preserve"> AND STORIES </w:t>
      </w:r>
      <w:r w:rsidR="00EC74E2" w:rsidRPr="00EC74E2">
        <w:rPr>
          <w:rFonts w:asciiTheme="majorHAnsi" w:hAnsiTheme="majorHAnsi" w:cs="FreightSansProMedium-Regular"/>
          <w:b/>
          <w:bCs/>
          <w:iCs/>
          <w:color w:val="1D1D1D"/>
          <w:sz w:val="28"/>
          <w:szCs w:val="28"/>
        </w:rPr>
        <w:t>AS EVIDENCE</w:t>
      </w:r>
    </w:p>
    <w:p w14:paraId="1BDF2170" w14:textId="77777777" w:rsidR="00E51CB4" w:rsidRDefault="00E51CB4" w:rsidP="00E51CB4">
      <w:pPr>
        <w:widowControl w:val="0"/>
        <w:autoSpaceDE w:val="0"/>
        <w:autoSpaceDN w:val="0"/>
        <w:adjustRightInd w:val="0"/>
        <w:rPr>
          <w:rFonts w:asciiTheme="majorHAnsi" w:hAnsiTheme="majorHAnsi" w:cs="FreightSansProMedium-Regular"/>
          <w:i/>
          <w:color w:val="1D1D1D"/>
          <w:sz w:val="22"/>
          <w:szCs w:val="22"/>
        </w:rPr>
      </w:pPr>
      <w:r w:rsidRPr="001B20BC">
        <w:rPr>
          <w:rFonts w:asciiTheme="majorHAnsi" w:hAnsiTheme="majorHAnsi" w:cs="FreightSansProMedium-Regular"/>
          <w:i/>
          <w:color w:val="1D1D1D"/>
          <w:sz w:val="22"/>
          <w:szCs w:val="22"/>
        </w:rPr>
        <w:t>Literacy Standard #</w:t>
      </w:r>
      <w:r>
        <w:rPr>
          <w:rFonts w:asciiTheme="majorHAnsi" w:hAnsiTheme="majorHAnsi" w:cs="FreightSansProMedium-Regular"/>
          <w:i/>
          <w:color w:val="1D1D1D"/>
          <w:sz w:val="22"/>
          <w:szCs w:val="22"/>
        </w:rPr>
        <w:t>1:  Cite specific textual evidence</w:t>
      </w:r>
      <w:r w:rsidR="00515A0B">
        <w:rPr>
          <w:rFonts w:asciiTheme="majorHAnsi" w:hAnsiTheme="majorHAnsi" w:cs="FreightSansProMedium-Regular"/>
          <w:i/>
          <w:color w:val="1D1D1D"/>
          <w:sz w:val="22"/>
          <w:szCs w:val="22"/>
        </w:rPr>
        <w:t xml:space="preserve"> to support analysis of texts.</w:t>
      </w:r>
    </w:p>
    <w:p w14:paraId="5A128F1E" w14:textId="77777777" w:rsidR="00515A0B" w:rsidRPr="00E51CB4" w:rsidRDefault="00515A0B" w:rsidP="00E51CB4">
      <w:pPr>
        <w:widowControl w:val="0"/>
        <w:autoSpaceDE w:val="0"/>
        <w:autoSpaceDN w:val="0"/>
        <w:adjustRightInd w:val="0"/>
        <w:rPr>
          <w:rFonts w:asciiTheme="majorHAnsi" w:hAnsiTheme="majorHAnsi" w:cs="FreightSansProMedium-Regular"/>
          <w:b/>
          <w:color w:val="1D1D1D"/>
        </w:rPr>
      </w:pPr>
    </w:p>
    <w:p w14:paraId="15094C0A" w14:textId="77777777" w:rsidR="00E51CB4" w:rsidRPr="00515A0B" w:rsidRDefault="00E51CB4" w:rsidP="00E51CB4">
      <w:pPr>
        <w:widowControl w:val="0"/>
        <w:autoSpaceDE w:val="0"/>
        <w:autoSpaceDN w:val="0"/>
        <w:adjustRightInd w:val="0"/>
        <w:rPr>
          <w:rFonts w:asciiTheme="majorHAnsi" w:hAnsiTheme="majorHAnsi" w:cs="FreightSansProMedium-Regular"/>
          <w:color w:val="1D1D1D"/>
        </w:rPr>
      </w:pPr>
      <w:r w:rsidRPr="00515A0B">
        <w:rPr>
          <w:rFonts w:asciiTheme="majorHAnsi" w:hAnsiTheme="majorHAnsi" w:cs="FreightSansProMedium-Regular"/>
          <w:color w:val="1D1D1D"/>
        </w:rPr>
        <w:t xml:space="preserve">Another skill that students need to learn when reading nonfiction text is that authors use different kinds of evidence to both inform and persuade readers.  </w:t>
      </w:r>
      <w:r w:rsidR="00515A0B">
        <w:rPr>
          <w:rFonts w:asciiTheme="majorHAnsi" w:hAnsiTheme="majorHAnsi" w:cs="FreightSansProMedium-Regular"/>
          <w:color w:val="1D1D1D"/>
        </w:rPr>
        <w:t xml:space="preserve">This handout asks readers to (1) </w:t>
      </w:r>
      <w:r w:rsidRPr="00515A0B">
        <w:rPr>
          <w:rFonts w:asciiTheme="majorHAnsi" w:hAnsiTheme="majorHAnsi" w:cs="FreightSansProMedium-Regular"/>
          <w:color w:val="1D1D1D"/>
        </w:rPr>
        <w:t>find examples of different kinds of e</w:t>
      </w:r>
      <w:r w:rsidR="00515A0B">
        <w:rPr>
          <w:rFonts w:asciiTheme="majorHAnsi" w:hAnsiTheme="majorHAnsi" w:cs="FreightSansProMedium-Regular"/>
          <w:color w:val="1D1D1D"/>
        </w:rPr>
        <w:t>vidence in a current event, (2)</w:t>
      </w:r>
      <w:r w:rsidRPr="00515A0B">
        <w:rPr>
          <w:rFonts w:asciiTheme="majorHAnsi" w:hAnsiTheme="majorHAnsi" w:cs="FreightSansProMedium-Regular"/>
          <w:color w:val="1D1D1D"/>
        </w:rPr>
        <w:t xml:space="preserve"> think about the kind of evidence that seems to be th</w:t>
      </w:r>
      <w:r w:rsidR="00515A0B">
        <w:rPr>
          <w:rFonts w:asciiTheme="majorHAnsi" w:hAnsiTheme="majorHAnsi" w:cs="FreightSansProMedium-Regular"/>
          <w:color w:val="1D1D1D"/>
        </w:rPr>
        <w:t>e most influential and (3)</w:t>
      </w:r>
      <w:r w:rsidRPr="00515A0B">
        <w:rPr>
          <w:rFonts w:asciiTheme="majorHAnsi" w:hAnsiTheme="majorHAnsi" w:cs="FreightSansProMedium-Regular"/>
          <w:color w:val="1D1D1D"/>
        </w:rPr>
        <w:t xml:space="preserve"> think about why authors include specific pieces of evidence in a text.</w:t>
      </w:r>
    </w:p>
    <w:p w14:paraId="20B6E2D1" w14:textId="77777777" w:rsidR="00515A0B" w:rsidRDefault="00515A0B" w:rsidP="00E51CB4">
      <w:pPr>
        <w:widowControl w:val="0"/>
        <w:autoSpaceDE w:val="0"/>
        <w:autoSpaceDN w:val="0"/>
        <w:adjustRightInd w:val="0"/>
        <w:rPr>
          <w:rFonts w:asciiTheme="majorHAnsi" w:hAnsiTheme="majorHAnsi" w:cs="FreightSansProMedium-Regular"/>
          <w:b/>
          <w:bCs/>
          <w:i/>
          <w:iCs/>
          <w:color w:val="1D1D1D"/>
        </w:rPr>
      </w:pPr>
    </w:p>
    <w:p w14:paraId="232834D5" w14:textId="77777777" w:rsidR="00E51CB4" w:rsidRDefault="00E51CB4" w:rsidP="00E51CB4">
      <w:pPr>
        <w:widowControl w:val="0"/>
        <w:autoSpaceDE w:val="0"/>
        <w:autoSpaceDN w:val="0"/>
        <w:adjustRightInd w:val="0"/>
        <w:rPr>
          <w:rFonts w:asciiTheme="majorHAnsi" w:hAnsiTheme="majorHAnsi" w:cs="FreightSansProMedium-Regular"/>
          <w:b/>
          <w:bCs/>
          <w:i/>
          <w:iCs/>
          <w:color w:val="1D1D1D"/>
        </w:rPr>
      </w:pPr>
      <w:r w:rsidRPr="00515A0B">
        <w:rPr>
          <w:rFonts w:asciiTheme="majorHAnsi" w:hAnsiTheme="majorHAnsi" w:cs="FreightSansProMedium-Regular"/>
          <w:b/>
          <w:bCs/>
          <w:i/>
          <w:iCs/>
          <w:color w:val="1D1D1D"/>
        </w:rPr>
        <w:t>The key point to get across in this lesson is that authors of nonfiction text use several different types of evidence to make their case -- and those different types of evidence have a different impact on readers.</w:t>
      </w:r>
    </w:p>
    <w:p w14:paraId="587F9F1A" w14:textId="77777777" w:rsidR="00515A0B" w:rsidRPr="00515A0B" w:rsidRDefault="00515A0B" w:rsidP="00E51CB4">
      <w:pPr>
        <w:widowControl w:val="0"/>
        <w:autoSpaceDE w:val="0"/>
        <w:autoSpaceDN w:val="0"/>
        <w:adjustRightInd w:val="0"/>
        <w:rPr>
          <w:rFonts w:asciiTheme="majorHAnsi" w:hAnsiTheme="majorHAnsi" w:cs="FreightSansProMedium-Regular"/>
          <w:b/>
          <w:i/>
          <w:color w:val="1D1D1D"/>
        </w:rPr>
      </w:pPr>
    </w:p>
    <w:p w14:paraId="33078C7A" w14:textId="77777777" w:rsidR="00E51CB4" w:rsidRPr="00515A0B" w:rsidRDefault="00E51CB4" w:rsidP="00E51CB4">
      <w:pPr>
        <w:widowControl w:val="0"/>
        <w:autoSpaceDE w:val="0"/>
        <w:autoSpaceDN w:val="0"/>
        <w:adjustRightInd w:val="0"/>
        <w:rPr>
          <w:rFonts w:asciiTheme="majorHAnsi" w:hAnsiTheme="majorHAnsi" w:cs="FreightSansProMedium-Regular"/>
          <w:color w:val="1D1D1D"/>
        </w:rPr>
      </w:pPr>
      <w:r w:rsidRPr="00515A0B">
        <w:rPr>
          <w:rFonts w:asciiTheme="majorHAnsi" w:hAnsiTheme="majorHAnsi" w:cs="FreightSansProMedium-Regular"/>
          <w:color w:val="1D1D1D"/>
        </w:rPr>
        <w:t>Learning to first RECOGNIZE the types of evidence being used to make a case and then to determine the impact of each bit of evidence on readers will help students to think critically about the texts they read.</w:t>
      </w:r>
    </w:p>
    <w:p w14:paraId="43A4EA9A" w14:textId="77777777" w:rsidR="00C42FCA" w:rsidRDefault="00C42FCA" w:rsidP="005D6FDE">
      <w:pPr>
        <w:widowControl w:val="0"/>
        <w:autoSpaceDE w:val="0"/>
        <w:autoSpaceDN w:val="0"/>
        <w:adjustRightInd w:val="0"/>
        <w:rPr>
          <w:rFonts w:asciiTheme="majorHAnsi" w:hAnsiTheme="majorHAnsi" w:cs="FreightSansProMedium-Regular"/>
          <w:b/>
          <w:i/>
          <w:color w:val="1D1D1D"/>
        </w:rPr>
      </w:pPr>
    </w:p>
    <w:p w14:paraId="28C8FE52" w14:textId="77777777" w:rsidR="00515A0B" w:rsidRDefault="00515A0B" w:rsidP="005D6FDE">
      <w:pPr>
        <w:widowControl w:val="0"/>
        <w:autoSpaceDE w:val="0"/>
        <w:autoSpaceDN w:val="0"/>
        <w:adjustRightInd w:val="0"/>
        <w:rPr>
          <w:rFonts w:asciiTheme="majorHAnsi" w:hAnsiTheme="majorHAnsi" w:cs="FreightSansProMedium-Regular"/>
          <w:b/>
          <w:i/>
          <w:color w:val="1D1D1D"/>
        </w:rPr>
      </w:pPr>
    </w:p>
    <w:p w14:paraId="41D16A9A" w14:textId="77777777" w:rsidR="00515A0B" w:rsidRDefault="00515A0B" w:rsidP="00515A0B">
      <w:pPr>
        <w:widowControl w:val="0"/>
        <w:autoSpaceDE w:val="0"/>
        <w:autoSpaceDN w:val="0"/>
        <w:adjustRightInd w:val="0"/>
        <w:rPr>
          <w:rFonts w:asciiTheme="majorHAnsi" w:hAnsiTheme="majorHAnsi" w:cs="FreightSansProSemibold-Italic"/>
          <w:b/>
          <w:bCs/>
          <w:iCs/>
          <w:color w:val="1D1D1D"/>
        </w:rPr>
      </w:pPr>
    </w:p>
    <w:p w14:paraId="19F3757B" w14:textId="13661AA2" w:rsidR="00515A0B" w:rsidRPr="00EC74E2" w:rsidRDefault="00D95F37" w:rsidP="00515A0B">
      <w:pPr>
        <w:widowControl w:val="0"/>
        <w:autoSpaceDE w:val="0"/>
        <w:autoSpaceDN w:val="0"/>
        <w:adjustRightInd w:val="0"/>
        <w:rPr>
          <w:rFonts w:asciiTheme="majorHAnsi" w:hAnsiTheme="majorHAnsi" w:cs="FreightSansProMedium-Regular"/>
          <w:b/>
          <w:color w:val="1D1D1D"/>
          <w:sz w:val="28"/>
          <w:szCs w:val="28"/>
        </w:rPr>
      </w:pPr>
      <w:r>
        <w:rPr>
          <w:rFonts w:asciiTheme="majorHAnsi" w:hAnsiTheme="majorHAnsi" w:cs="FreightSansProMedium-Regular"/>
          <w:b/>
          <w:color w:val="1D1D1D"/>
          <w:sz w:val="28"/>
          <w:szCs w:val="28"/>
        </w:rPr>
        <w:lastRenderedPageBreak/>
        <w:t xml:space="preserve">3.  </w:t>
      </w:r>
      <w:r w:rsidR="00515A0B" w:rsidRPr="00EC74E2">
        <w:rPr>
          <w:rFonts w:asciiTheme="majorHAnsi" w:hAnsiTheme="majorHAnsi" w:cs="FreightSansProMedium-Regular"/>
          <w:b/>
          <w:color w:val="1D1D1D"/>
          <w:sz w:val="28"/>
          <w:szCs w:val="28"/>
        </w:rPr>
        <w:t>HOW QUOTES INFLUENCE YOUR THINKING-</w:t>
      </w:r>
    </w:p>
    <w:p w14:paraId="2BEEB9DD" w14:textId="77777777" w:rsidR="00515A0B" w:rsidRDefault="00515A0B" w:rsidP="00515A0B">
      <w:pPr>
        <w:widowControl w:val="0"/>
        <w:autoSpaceDE w:val="0"/>
        <w:autoSpaceDN w:val="0"/>
        <w:adjustRightInd w:val="0"/>
        <w:rPr>
          <w:rFonts w:asciiTheme="majorHAnsi" w:hAnsiTheme="majorHAnsi" w:cs="FreightSansProMedium-Regular"/>
          <w:i/>
          <w:color w:val="1D1D1D"/>
          <w:sz w:val="22"/>
          <w:szCs w:val="22"/>
        </w:rPr>
      </w:pPr>
      <w:r w:rsidRPr="001B20BC">
        <w:rPr>
          <w:rFonts w:asciiTheme="majorHAnsi" w:hAnsiTheme="majorHAnsi" w:cs="FreightSansProMedium-Regular"/>
          <w:i/>
          <w:color w:val="1D1D1D"/>
          <w:sz w:val="22"/>
          <w:szCs w:val="22"/>
        </w:rPr>
        <w:t>Literacy Standard #8:  Distinguish among facts, opinion, reasoned judgment based on research findings, and speculation in a text.</w:t>
      </w:r>
    </w:p>
    <w:p w14:paraId="005D2663" w14:textId="77777777" w:rsidR="00515A0B" w:rsidRPr="001B20BC" w:rsidRDefault="00515A0B" w:rsidP="00515A0B">
      <w:pPr>
        <w:widowControl w:val="0"/>
        <w:autoSpaceDE w:val="0"/>
        <w:autoSpaceDN w:val="0"/>
        <w:adjustRightInd w:val="0"/>
        <w:rPr>
          <w:rFonts w:asciiTheme="majorHAnsi" w:hAnsiTheme="majorHAnsi" w:cs="FreightSansProMedium-Regular"/>
          <w:color w:val="1D1D1D"/>
          <w:sz w:val="22"/>
          <w:szCs w:val="22"/>
        </w:rPr>
      </w:pPr>
    </w:p>
    <w:p w14:paraId="109641F0" w14:textId="77777777" w:rsidR="00515A0B" w:rsidRDefault="00515A0B" w:rsidP="00515A0B">
      <w:pPr>
        <w:widowControl w:val="0"/>
        <w:autoSpaceDE w:val="0"/>
        <w:autoSpaceDN w:val="0"/>
        <w:adjustRightInd w:val="0"/>
        <w:rPr>
          <w:rFonts w:asciiTheme="majorHAnsi" w:hAnsiTheme="majorHAnsi" w:cs="FreightSansProMedium-Regular"/>
          <w:color w:val="1D1D1D"/>
        </w:rPr>
      </w:pPr>
      <w:r>
        <w:rPr>
          <w:rFonts w:asciiTheme="majorHAnsi" w:hAnsiTheme="majorHAnsi" w:cs="FreightSansProMedium-Regular"/>
          <w:color w:val="1D1D1D"/>
        </w:rPr>
        <w:t>To be literate when reading non-fiction, students must learn whether an “expert” is trustworthy.  This connects to the idea that interpreting texts, forming opinions, providing substantial evidence, and drawing conclusions requires the student to think critically about his sources of information.  To learn this skill, students will collect all the direct quotes from a current event and evaluate the person being quoted.  Students will then decide whether the information presented by the expert is reliable.</w:t>
      </w:r>
    </w:p>
    <w:p w14:paraId="6F6C60D7" w14:textId="77777777" w:rsidR="00515A0B" w:rsidRDefault="00515A0B" w:rsidP="00515A0B">
      <w:pPr>
        <w:widowControl w:val="0"/>
        <w:autoSpaceDE w:val="0"/>
        <w:autoSpaceDN w:val="0"/>
        <w:adjustRightInd w:val="0"/>
        <w:rPr>
          <w:rFonts w:asciiTheme="majorHAnsi" w:hAnsiTheme="majorHAnsi" w:cs="FreightSansProMedium-Regular"/>
          <w:color w:val="1D1D1D"/>
        </w:rPr>
      </w:pPr>
    </w:p>
    <w:p w14:paraId="2BCBF958" w14:textId="77777777" w:rsidR="00515A0B" w:rsidRDefault="00515A0B" w:rsidP="00515A0B">
      <w:pPr>
        <w:widowControl w:val="0"/>
        <w:autoSpaceDE w:val="0"/>
        <w:autoSpaceDN w:val="0"/>
        <w:adjustRightInd w:val="0"/>
        <w:rPr>
          <w:rFonts w:asciiTheme="majorHAnsi" w:hAnsiTheme="majorHAnsi" w:cs="FreightSansProMedium-Regular"/>
          <w:b/>
          <w:i/>
          <w:color w:val="1D1D1D"/>
        </w:rPr>
      </w:pPr>
      <w:r w:rsidRPr="00C42FCA">
        <w:rPr>
          <w:rFonts w:asciiTheme="majorHAnsi" w:hAnsiTheme="majorHAnsi" w:cs="FreightSansProMedium-Regular"/>
          <w:b/>
          <w:i/>
          <w:color w:val="1D1D1D"/>
        </w:rPr>
        <w:t xml:space="preserve">The key point to get across in this lesson is that experts can have agendas too…and until you know more about </w:t>
      </w:r>
      <w:r>
        <w:rPr>
          <w:rFonts w:asciiTheme="majorHAnsi" w:hAnsiTheme="majorHAnsi" w:cs="FreightSansProMedium-Regular"/>
          <w:b/>
          <w:i/>
          <w:color w:val="1D1D1D"/>
        </w:rPr>
        <w:t>an expert</w:t>
      </w:r>
      <w:r w:rsidRPr="00C42FCA">
        <w:rPr>
          <w:rFonts w:asciiTheme="majorHAnsi" w:hAnsiTheme="majorHAnsi" w:cs="FreightSansProMedium-Regular"/>
          <w:b/>
          <w:i/>
          <w:color w:val="1D1D1D"/>
        </w:rPr>
        <w:t>, you can’t effectively decide whether or not they are worth believing.</w:t>
      </w:r>
      <w:r>
        <w:rPr>
          <w:rFonts w:asciiTheme="majorHAnsi" w:hAnsiTheme="majorHAnsi" w:cs="FreightSansProMedium-Regular"/>
          <w:b/>
          <w:i/>
          <w:color w:val="1D1D1D"/>
        </w:rPr>
        <w:t xml:space="preserve">  </w:t>
      </w:r>
    </w:p>
    <w:p w14:paraId="4B297DE9" w14:textId="77777777" w:rsidR="00515A0B" w:rsidRDefault="00515A0B" w:rsidP="00515A0B">
      <w:pPr>
        <w:widowControl w:val="0"/>
        <w:autoSpaceDE w:val="0"/>
        <w:autoSpaceDN w:val="0"/>
        <w:adjustRightInd w:val="0"/>
        <w:rPr>
          <w:rFonts w:asciiTheme="majorHAnsi" w:hAnsiTheme="majorHAnsi" w:cs="FreightSansProSemibold-Italic"/>
          <w:b/>
          <w:bCs/>
          <w:iCs/>
          <w:color w:val="1D1D1D"/>
        </w:rPr>
      </w:pPr>
    </w:p>
    <w:p w14:paraId="11D01E6D" w14:textId="77777777" w:rsidR="00EC74E2" w:rsidRDefault="00EC74E2" w:rsidP="00515A0B">
      <w:pPr>
        <w:widowControl w:val="0"/>
        <w:autoSpaceDE w:val="0"/>
        <w:autoSpaceDN w:val="0"/>
        <w:adjustRightInd w:val="0"/>
        <w:rPr>
          <w:rFonts w:asciiTheme="majorHAnsi" w:hAnsiTheme="majorHAnsi" w:cs="FreightSansProSemibold-Italic"/>
          <w:b/>
          <w:bCs/>
          <w:iCs/>
          <w:color w:val="1D1D1D"/>
        </w:rPr>
      </w:pPr>
    </w:p>
    <w:p w14:paraId="782BF9B6" w14:textId="77777777" w:rsidR="00EC74E2" w:rsidRDefault="00EC74E2" w:rsidP="00515A0B">
      <w:pPr>
        <w:widowControl w:val="0"/>
        <w:autoSpaceDE w:val="0"/>
        <w:autoSpaceDN w:val="0"/>
        <w:adjustRightInd w:val="0"/>
        <w:rPr>
          <w:rFonts w:asciiTheme="majorHAnsi" w:hAnsiTheme="majorHAnsi" w:cs="FreightSansProSemibold-Italic"/>
          <w:b/>
          <w:bCs/>
          <w:iCs/>
          <w:color w:val="1D1D1D"/>
        </w:rPr>
      </w:pPr>
    </w:p>
    <w:p w14:paraId="4A17AB36" w14:textId="77777777" w:rsidR="00EC74E2" w:rsidRDefault="00EC74E2" w:rsidP="00515A0B">
      <w:pPr>
        <w:widowControl w:val="0"/>
        <w:autoSpaceDE w:val="0"/>
        <w:autoSpaceDN w:val="0"/>
        <w:adjustRightInd w:val="0"/>
        <w:rPr>
          <w:rFonts w:asciiTheme="majorHAnsi" w:hAnsiTheme="majorHAnsi" w:cs="FreightSansProSemibold-Italic"/>
          <w:b/>
          <w:bCs/>
          <w:iCs/>
          <w:color w:val="1D1D1D"/>
        </w:rPr>
      </w:pPr>
    </w:p>
    <w:p w14:paraId="09100645" w14:textId="4F186D00" w:rsidR="00515A0B" w:rsidRPr="00EC74E2" w:rsidRDefault="00D95F37" w:rsidP="00515A0B">
      <w:pPr>
        <w:widowControl w:val="0"/>
        <w:autoSpaceDE w:val="0"/>
        <w:autoSpaceDN w:val="0"/>
        <w:adjustRightInd w:val="0"/>
        <w:rPr>
          <w:rFonts w:asciiTheme="majorHAnsi" w:hAnsiTheme="majorHAnsi" w:cs="FreightSansProSemibold-Italic"/>
          <w:b/>
          <w:bCs/>
          <w:iCs/>
          <w:color w:val="1D1D1D"/>
          <w:sz w:val="28"/>
          <w:szCs w:val="28"/>
        </w:rPr>
      </w:pPr>
      <w:r>
        <w:rPr>
          <w:rFonts w:asciiTheme="majorHAnsi" w:hAnsiTheme="majorHAnsi" w:cs="FreightSansProSemibold-Italic"/>
          <w:b/>
          <w:bCs/>
          <w:iCs/>
          <w:color w:val="1D1D1D"/>
          <w:sz w:val="28"/>
          <w:szCs w:val="28"/>
        </w:rPr>
        <w:t xml:space="preserve">4.  </w:t>
      </w:r>
      <w:r w:rsidR="00515A0B" w:rsidRPr="00EC74E2">
        <w:rPr>
          <w:rFonts w:asciiTheme="majorHAnsi" w:hAnsiTheme="majorHAnsi" w:cs="FreightSansProSemibold-Italic"/>
          <w:b/>
          <w:bCs/>
          <w:iCs/>
          <w:color w:val="1D1D1D"/>
          <w:sz w:val="28"/>
          <w:szCs w:val="28"/>
        </w:rPr>
        <w:t>READING NONFICTION WITH A SKEPTICAL EYE</w:t>
      </w:r>
    </w:p>
    <w:p w14:paraId="46CD3BC4" w14:textId="77777777" w:rsidR="00515A0B" w:rsidRPr="00515A0B" w:rsidRDefault="00515A0B" w:rsidP="00515A0B">
      <w:pPr>
        <w:widowControl w:val="0"/>
        <w:autoSpaceDE w:val="0"/>
        <w:autoSpaceDN w:val="0"/>
        <w:adjustRightInd w:val="0"/>
        <w:rPr>
          <w:rFonts w:asciiTheme="majorHAnsi" w:hAnsiTheme="majorHAnsi" w:cs="FreightSansProMedium-Regular"/>
          <w:i/>
          <w:color w:val="1D1D1D"/>
          <w:sz w:val="22"/>
          <w:szCs w:val="22"/>
        </w:rPr>
      </w:pPr>
      <w:r w:rsidRPr="00515A0B">
        <w:rPr>
          <w:rFonts w:asciiTheme="majorHAnsi" w:hAnsiTheme="majorHAnsi" w:cs="FreightSansProMedium-Regular"/>
          <w:i/>
          <w:color w:val="1D1D1D"/>
          <w:sz w:val="22"/>
          <w:szCs w:val="22"/>
        </w:rPr>
        <w:t>Literacy Standard #8:  Distinguish among facts, opinion, reasoned judgment based on research findings, and speculation in a text.</w:t>
      </w:r>
    </w:p>
    <w:p w14:paraId="4A7A989B" w14:textId="77777777" w:rsidR="00515A0B" w:rsidRPr="00515A0B" w:rsidRDefault="00515A0B" w:rsidP="00515A0B">
      <w:pPr>
        <w:widowControl w:val="0"/>
        <w:autoSpaceDE w:val="0"/>
        <w:autoSpaceDN w:val="0"/>
        <w:adjustRightInd w:val="0"/>
        <w:rPr>
          <w:rFonts w:asciiTheme="majorHAnsi" w:hAnsiTheme="majorHAnsi" w:cs="FreightSansProMedium-Regular"/>
          <w:color w:val="1D1D1D"/>
        </w:rPr>
      </w:pPr>
    </w:p>
    <w:p w14:paraId="5C3D5A4F" w14:textId="77777777" w:rsidR="00515A0B" w:rsidRPr="00515A0B" w:rsidRDefault="00515A0B" w:rsidP="00515A0B">
      <w:pPr>
        <w:widowControl w:val="0"/>
        <w:autoSpaceDE w:val="0"/>
        <w:autoSpaceDN w:val="0"/>
        <w:adjustRightInd w:val="0"/>
        <w:rPr>
          <w:rFonts w:asciiTheme="majorHAnsi" w:hAnsiTheme="majorHAnsi" w:cs="FreightSansProMedium-Regular"/>
          <w:color w:val="1D1D1D"/>
        </w:rPr>
      </w:pPr>
      <w:r w:rsidRPr="00515A0B">
        <w:rPr>
          <w:rFonts w:asciiTheme="majorHAnsi" w:hAnsiTheme="majorHAnsi" w:cs="FreightSansProMedium-Regular"/>
          <w:color w:val="1D1D1D"/>
        </w:rPr>
        <w:t>Many students believe that nonfiction reading pieces are ALWAYS true simply because nonfiction reading pieces are supposed to be full of facts.  The truth is that nonfiction reading pieces – particularly current events connected to controversial topics – can be biased because they rely on people giving their own personal opinions and/or interpretations of the same set of facts.  That means good readers are always on the lookout for potentially biased statements when they are reading nonfiction.</w:t>
      </w:r>
    </w:p>
    <w:p w14:paraId="38BE6709" w14:textId="77777777" w:rsidR="00515A0B" w:rsidRDefault="00515A0B" w:rsidP="00515A0B">
      <w:pPr>
        <w:widowControl w:val="0"/>
        <w:autoSpaceDE w:val="0"/>
        <w:autoSpaceDN w:val="0"/>
        <w:adjustRightInd w:val="0"/>
        <w:rPr>
          <w:rFonts w:asciiTheme="majorHAnsi" w:hAnsiTheme="majorHAnsi" w:cs="FreightSansProMedium-Regular"/>
          <w:color w:val="1D1D1D"/>
        </w:rPr>
      </w:pPr>
      <w:r>
        <w:rPr>
          <w:rFonts w:asciiTheme="majorHAnsi" w:hAnsiTheme="majorHAnsi" w:cs="FreightSansProMedium-Regular"/>
          <w:color w:val="1D1D1D"/>
        </w:rPr>
        <w:t>This handout will help</w:t>
      </w:r>
      <w:r w:rsidRPr="00515A0B">
        <w:rPr>
          <w:rFonts w:asciiTheme="majorHAnsi" w:hAnsiTheme="majorHAnsi" w:cs="FreightSansProMedium-Regular"/>
          <w:color w:val="1D1D1D"/>
        </w:rPr>
        <w:t xml:space="preserve"> students practice reading with a skeptical eye.</w:t>
      </w:r>
    </w:p>
    <w:p w14:paraId="7B83920B" w14:textId="77777777" w:rsidR="00515A0B" w:rsidRPr="00515A0B" w:rsidRDefault="00515A0B" w:rsidP="00515A0B">
      <w:pPr>
        <w:widowControl w:val="0"/>
        <w:autoSpaceDE w:val="0"/>
        <w:autoSpaceDN w:val="0"/>
        <w:adjustRightInd w:val="0"/>
        <w:rPr>
          <w:rFonts w:asciiTheme="majorHAnsi" w:hAnsiTheme="majorHAnsi" w:cs="FreightSansProMedium-Regular"/>
          <w:color w:val="1D1D1D"/>
        </w:rPr>
      </w:pPr>
    </w:p>
    <w:p w14:paraId="01869EAB" w14:textId="77777777" w:rsidR="00515A0B" w:rsidRPr="00515A0B" w:rsidRDefault="00515A0B" w:rsidP="00515A0B">
      <w:pPr>
        <w:widowControl w:val="0"/>
        <w:autoSpaceDE w:val="0"/>
        <w:autoSpaceDN w:val="0"/>
        <w:adjustRightInd w:val="0"/>
        <w:rPr>
          <w:rFonts w:asciiTheme="majorHAnsi" w:hAnsiTheme="majorHAnsi" w:cs="FreightSansProMedium-Regular"/>
          <w:color w:val="1D1D1D"/>
        </w:rPr>
      </w:pPr>
      <w:r w:rsidRPr="00515A0B">
        <w:rPr>
          <w:rFonts w:asciiTheme="majorHAnsi" w:hAnsiTheme="majorHAnsi" w:cs="FreightSansProMedium-Regular"/>
          <w:color w:val="1D1D1D"/>
        </w:rPr>
        <w:t>It asks students to identify statements in a current event that they aren't ready to automatically trust. </w:t>
      </w:r>
      <w:r>
        <w:rPr>
          <w:rFonts w:asciiTheme="majorHAnsi" w:hAnsiTheme="majorHAnsi" w:cs="FreightSansProMedium-Regular"/>
          <w:color w:val="1D1D1D"/>
        </w:rPr>
        <w:t xml:space="preserve"> Then, it asks students to (1) </w:t>
      </w:r>
      <w:r w:rsidRPr="00515A0B">
        <w:rPr>
          <w:rFonts w:asciiTheme="majorHAnsi" w:hAnsiTheme="majorHAnsi" w:cs="FreightSansProMedium-Regular"/>
          <w:color w:val="1D1D1D"/>
        </w:rPr>
        <w:t xml:space="preserve">explain why they are skeptical </w:t>
      </w:r>
      <w:r>
        <w:rPr>
          <w:rFonts w:asciiTheme="majorHAnsi" w:hAnsiTheme="majorHAnsi" w:cs="FreightSansProMedium-Regular"/>
          <w:color w:val="1D1D1D"/>
        </w:rPr>
        <w:t xml:space="preserve">about those statements and (2) </w:t>
      </w:r>
      <w:r w:rsidRPr="00515A0B">
        <w:rPr>
          <w:rFonts w:asciiTheme="majorHAnsi" w:hAnsiTheme="majorHAnsi" w:cs="FreightSansProMedium-Regular"/>
          <w:color w:val="1D1D1D"/>
        </w:rPr>
        <w:t>what they would do in order to gather more information about the statement that they are skeptical about.</w:t>
      </w:r>
    </w:p>
    <w:p w14:paraId="2481C48A" w14:textId="77777777" w:rsidR="00515A0B" w:rsidRDefault="00515A0B" w:rsidP="00515A0B">
      <w:pPr>
        <w:widowControl w:val="0"/>
        <w:autoSpaceDE w:val="0"/>
        <w:autoSpaceDN w:val="0"/>
        <w:adjustRightInd w:val="0"/>
        <w:rPr>
          <w:rFonts w:asciiTheme="majorHAnsi" w:hAnsiTheme="majorHAnsi" w:cs="FreightSansProSemibold-Italic"/>
          <w:b/>
          <w:bCs/>
          <w:i/>
          <w:iCs/>
          <w:color w:val="1D1D1D"/>
        </w:rPr>
      </w:pPr>
    </w:p>
    <w:p w14:paraId="215DA160" w14:textId="77777777" w:rsidR="00515A0B" w:rsidRDefault="00515A0B" w:rsidP="00515A0B">
      <w:pPr>
        <w:widowControl w:val="0"/>
        <w:autoSpaceDE w:val="0"/>
        <w:autoSpaceDN w:val="0"/>
        <w:adjustRightInd w:val="0"/>
        <w:rPr>
          <w:rFonts w:asciiTheme="majorHAnsi" w:hAnsiTheme="majorHAnsi" w:cs="FreightSansProMedium-Regular"/>
          <w:color w:val="1D1D1D"/>
        </w:rPr>
      </w:pPr>
      <w:r w:rsidRPr="00515A0B">
        <w:rPr>
          <w:rFonts w:asciiTheme="majorHAnsi" w:hAnsiTheme="majorHAnsi" w:cs="FreightSansProSemibold-Italic"/>
          <w:b/>
          <w:bCs/>
          <w:i/>
          <w:iCs/>
          <w:color w:val="1D1D1D"/>
        </w:rPr>
        <w:t>The key point to get across in this lesson is that all of the evidence in a nonfiction piece isn't automatically true -- and that good readers are always reading like critics, trying to spot evidence that may be biased</w:t>
      </w:r>
      <w:r w:rsidRPr="00515A0B">
        <w:rPr>
          <w:rFonts w:asciiTheme="majorHAnsi" w:hAnsiTheme="majorHAnsi" w:cs="FreightSansProMedium-Regular"/>
          <w:color w:val="1D1D1D"/>
        </w:rPr>
        <w:t>.</w:t>
      </w:r>
    </w:p>
    <w:p w14:paraId="2004AA8B" w14:textId="77777777" w:rsidR="00515A0B" w:rsidRDefault="00515A0B" w:rsidP="00515A0B">
      <w:pPr>
        <w:widowControl w:val="0"/>
        <w:autoSpaceDE w:val="0"/>
        <w:autoSpaceDN w:val="0"/>
        <w:adjustRightInd w:val="0"/>
        <w:rPr>
          <w:rFonts w:asciiTheme="majorHAnsi" w:hAnsiTheme="majorHAnsi" w:cs="FreightSansProMedium-Regular"/>
          <w:color w:val="1D1D1D"/>
        </w:rPr>
      </w:pPr>
    </w:p>
    <w:p w14:paraId="6E0F5D57" w14:textId="77777777" w:rsidR="00515A0B" w:rsidRPr="00515A0B" w:rsidRDefault="00515A0B" w:rsidP="00515A0B">
      <w:pPr>
        <w:widowControl w:val="0"/>
        <w:autoSpaceDE w:val="0"/>
        <w:autoSpaceDN w:val="0"/>
        <w:adjustRightInd w:val="0"/>
        <w:rPr>
          <w:rFonts w:asciiTheme="majorHAnsi" w:hAnsiTheme="majorHAnsi" w:cs="FreightSansProMedium-Regular"/>
          <w:color w:val="1D1D1D"/>
        </w:rPr>
      </w:pPr>
    </w:p>
    <w:p w14:paraId="5E7CB5B2" w14:textId="77777777" w:rsidR="00515A0B" w:rsidRPr="00515A0B" w:rsidRDefault="00515A0B" w:rsidP="005D6FDE">
      <w:pPr>
        <w:widowControl w:val="0"/>
        <w:autoSpaceDE w:val="0"/>
        <w:autoSpaceDN w:val="0"/>
        <w:adjustRightInd w:val="0"/>
        <w:rPr>
          <w:rFonts w:asciiTheme="majorHAnsi" w:hAnsiTheme="majorHAnsi" w:cs="FreightSansProMedium-Regular"/>
          <w:b/>
          <w:i/>
          <w:color w:val="1D1D1D"/>
        </w:rPr>
      </w:pPr>
    </w:p>
    <w:p w14:paraId="71536339" w14:textId="77777777" w:rsidR="005D6FDE" w:rsidRPr="00515A0B" w:rsidRDefault="005D6FDE" w:rsidP="005D6FDE">
      <w:pPr>
        <w:widowControl w:val="0"/>
        <w:autoSpaceDE w:val="0"/>
        <w:autoSpaceDN w:val="0"/>
        <w:adjustRightInd w:val="0"/>
        <w:rPr>
          <w:rFonts w:asciiTheme="majorHAnsi" w:hAnsiTheme="majorHAnsi" w:cs="FreightSansProMedium-Regular"/>
          <w:color w:val="1D1D1D"/>
        </w:rPr>
      </w:pPr>
    </w:p>
    <w:p w14:paraId="271281B0" w14:textId="77777777" w:rsidR="00A51ABA" w:rsidRPr="00515A0B" w:rsidRDefault="00A51ABA">
      <w:pPr>
        <w:rPr>
          <w:rFonts w:asciiTheme="majorHAnsi" w:hAnsiTheme="majorHAnsi"/>
        </w:rPr>
      </w:pPr>
    </w:p>
    <w:sectPr w:rsidR="00A51ABA" w:rsidRPr="00515A0B" w:rsidSect="00A117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reightSansProMedium-Regular">
    <w:altName w:val="Cambria"/>
    <w:panose1 w:val="00000000000000000000"/>
    <w:charset w:val="00"/>
    <w:family w:val="auto"/>
    <w:notTrueType/>
    <w:pitch w:val="default"/>
    <w:sig w:usb0="00000003" w:usb1="00000000" w:usb2="00000000" w:usb3="00000000" w:csb0="00000001" w:csb1="00000000"/>
  </w:font>
  <w:font w:name="FreightSansProSemi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200C4"/>
    <w:multiLevelType w:val="hybridMultilevel"/>
    <w:tmpl w:val="FF700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DE"/>
    <w:rsid w:val="00020F0C"/>
    <w:rsid w:val="001B20BC"/>
    <w:rsid w:val="00436D8D"/>
    <w:rsid w:val="00515A0B"/>
    <w:rsid w:val="005D6FDE"/>
    <w:rsid w:val="00910693"/>
    <w:rsid w:val="00A1179E"/>
    <w:rsid w:val="00A27FAD"/>
    <w:rsid w:val="00A51ABA"/>
    <w:rsid w:val="00C42FCA"/>
    <w:rsid w:val="00CD018C"/>
    <w:rsid w:val="00D95F37"/>
    <w:rsid w:val="00DF247B"/>
    <w:rsid w:val="00E51CB4"/>
    <w:rsid w:val="00EC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954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DE"/>
    <w:pPr>
      <w:ind w:left="720"/>
      <w:contextualSpacing/>
    </w:pPr>
  </w:style>
  <w:style w:type="character" w:styleId="Hyperlink">
    <w:name w:val="Hyperlink"/>
    <w:basedOn w:val="DefaultParagraphFont"/>
    <w:uiPriority w:val="99"/>
    <w:unhideWhenUsed/>
    <w:rsid w:val="00E51CB4"/>
    <w:rPr>
      <w:color w:val="0000FF" w:themeColor="hyperlink"/>
      <w:u w:val="single"/>
    </w:rPr>
  </w:style>
  <w:style w:type="character" w:styleId="FollowedHyperlink">
    <w:name w:val="FollowedHyperlink"/>
    <w:basedOn w:val="DefaultParagraphFont"/>
    <w:uiPriority w:val="99"/>
    <w:semiHidden/>
    <w:unhideWhenUsed/>
    <w:rsid w:val="00E51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Macintosh Word</Application>
  <DocSecurity>0</DocSecurity>
  <Lines>30</Lines>
  <Paragraphs>8</Paragraphs>
  <ScaleCrop>false</ScaleCrop>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Sligh</dc:creator>
  <cp:keywords/>
  <dc:description/>
  <cp:lastModifiedBy>Diane Griffin</cp:lastModifiedBy>
  <cp:revision>2</cp:revision>
  <dcterms:created xsi:type="dcterms:W3CDTF">2016-04-18T12:03:00Z</dcterms:created>
  <dcterms:modified xsi:type="dcterms:W3CDTF">2016-04-18T12:03:00Z</dcterms:modified>
</cp:coreProperties>
</file>